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6"/>
        <w:gridCol w:w="3205"/>
        <w:gridCol w:w="1524"/>
        <w:gridCol w:w="1881"/>
        <w:gridCol w:w="1414"/>
      </w:tblGrid>
      <w:tr w:rsidR="004D4A4B" w:rsidTr="00E31249">
        <w:trPr>
          <w:trHeight w:val="800"/>
        </w:trPr>
        <w:tc>
          <w:tcPr>
            <w:tcW w:w="1326" w:type="dxa"/>
          </w:tcPr>
          <w:p w:rsidR="004D4A4B" w:rsidRPr="004D4A4B" w:rsidRDefault="004D4A4B" w:rsidP="004D4A4B">
            <w:pPr>
              <w:jc w:val="center"/>
              <w:rPr>
                <w:b/>
                <w:bCs/>
                <w:sz w:val="28"/>
                <w:szCs w:val="28"/>
              </w:rPr>
            </w:pPr>
            <w:r w:rsidRPr="004D4A4B">
              <w:rPr>
                <w:b/>
                <w:bCs/>
                <w:sz w:val="28"/>
                <w:szCs w:val="28"/>
                <w:rtl/>
              </w:rPr>
              <w:t>ردیف مقاله</w:t>
            </w:r>
          </w:p>
        </w:tc>
        <w:tc>
          <w:tcPr>
            <w:tcW w:w="3205" w:type="dxa"/>
          </w:tcPr>
          <w:p w:rsidR="004D4A4B" w:rsidRPr="004D4A4B" w:rsidRDefault="004D4A4B" w:rsidP="004D4A4B">
            <w:pPr>
              <w:jc w:val="center"/>
              <w:rPr>
                <w:b/>
                <w:bCs/>
                <w:sz w:val="28"/>
                <w:szCs w:val="28"/>
              </w:rPr>
            </w:pPr>
            <w:r w:rsidRPr="004D4A4B">
              <w:rPr>
                <w:b/>
                <w:bCs/>
                <w:sz w:val="28"/>
                <w:szCs w:val="28"/>
                <w:rtl/>
              </w:rPr>
              <w:t>عنوان مقاله</w:t>
            </w:r>
          </w:p>
        </w:tc>
        <w:tc>
          <w:tcPr>
            <w:tcW w:w="1524" w:type="dxa"/>
          </w:tcPr>
          <w:p w:rsidR="004D4A4B" w:rsidRPr="004D4A4B" w:rsidRDefault="004D4A4B" w:rsidP="004D4A4B">
            <w:pPr>
              <w:jc w:val="center"/>
              <w:rPr>
                <w:b/>
                <w:bCs/>
                <w:sz w:val="28"/>
                <w:szCs w:val="28"/>
              </w:rPr>
            </w:pPr>
            <w:r w:rsidRPr="004D4A4B">
              <w:rPr>
                <w:b/>
                <w:bCs/>
                <w:sz w:val="28"/>
                <w:szCs w:val="28"/>
                <w:rtl/>
              </w:rPr>
              <w:t xml:space="preserve">نوع مقاله </w:t>
            </w:r>
            <w:r w:rsidRPr="004D4A4B">
              <w:rPr>
                <w:b/>
                <w:bCs/>
                <w:sz w:val="28"/>
                <w:szCs w:val="28"/>
              </w:rPr>
              <w:t>original, ( case report,…)</w:t>
            </w:r>
          </w:p>
        </w:tc>
        <w:tc>
          <w:tcPr>
            <w:tcW w:w="1881" w:type="dxa"/>
          </w:tcPr>
          <w:p w:rsidR="004D4A4B" w:rsidRPr="004D4A4B" w:rsidRDefault="004D4A4B" w:rsidP="004D4A4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D4A4B">
              <w:rPr>
                <w:b/>
                <w:bCs/>
                <w:sz w:val="28"/>
                <w:szCs w:val="28"/>
                <w:rtl/>
              </w:rPr>
              <w:t>نوع نمایه</w:t>
            </w:r>
          </w:p>
          <w:p w:rsidR="004D4A4B" w:rsidRPr="004D4A4B" w:rsidRDefault="004D4A4B" w:rsidP="004D4A4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D4A4B">
              <w:rPr>
                <w:b/>
                <w:bCs/>
                <w:sz w:val="28"/>
                <w:szCs w:val="28"/>
              </w:rPr>
              <w:t>ISI/Pub</w:t>
            </w:r>
          </w:p>
          <w:p w:rsidR="004D4A4B" w:rsidRPr="004D4A4B" w:rsidRDefault="004D4A4B" w:rsidP="004D4A4B">
            <w:pPr>
              <w:jc w:val="center"/>
              <w:rPr>
                <w:b/>
                <w:bCs/>
                <w:sz w:val="28"/>
                <w:szCs w:val="28"/>
              </w:rPr>
            </w:pPr>
            <w:r w:rsidRPr="004D4A4B">
              <w:rPr>
                <w:b/>
                <w:bCs/>
                <w:sz w:val="28"/>
                <w:szCs w:val="28"/>
              </w:rPr>
              <w:t>Med/Scopus</w:t>
            </w:r>
          </w:p>
        </w:tc>
        <w:tc>
          <w:tcPr>
            <w:tcW w:w="1414" w:type="dxa"/>
          </w:tcPr>
          <w:p w:rsidR="004D4A4B" w:rsidRPr="004D4A4B" w:rsidRDefault="004D4A4B" w:rsidP="004D4A4B">
            <w:pPr>
              <w:jc w:val="center"/>
              <w:rPr>
                <w:b/>
                <w:bCs/>
                <w:sz w:val="28"/>
                <w:szCs w:val="28"/>
              </w:rPr>
            </w:pPr>
            <w:r w:rsidRPr="004D4A4B">
              <w:rPr>
                <w:b/>
                <w:bCs/>
                <w:sz w:val="28"/>
                <w:szCs w:val="28"/>
                <w:rtl/>
              </w:rPr>
              <w:t>تاریخ دقیق چاپ</w:t>
            </w:r>
          </w:p>
        </w:tc>
      </w:tr>
      <w:tr w:rsidR="00CB6CD4" w:rsidTr="00E31249">
        <w:trPr>
          <w:trHeight w:val="1430"/>
        </w:trPr>
        <w:tc>
          <w:tcPr>
            <w:tcW w:w="1326" w:type="dxa"/>
          </w:tcPr>
          <w:p w:rsidR="00CB6CD4" w:rsidRPr="0052112F" w:rsidRDefault="00CB6CD4" w:rsidP="00CB6CD4">
            <w:pPr>
              <w:rPr>
                <w:b/>
                <w:bCs/>
              </w:rPr>
            </w:pPr>
            <w:r w:rsidRPr="0052112F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05" w:type="dxa"/>
          </w:tcPr>
          <w:p w:rsidR="00BD65BD" w:rsidRDefault="00FD493E" w:rsidP="00BD65BD">
            <w:pPr>
              <w:spacing w:line="360" w:lineRule="atLeast"/>
              <w:rPr>
                <w:rFonts w:ascii="Tahoma" w:hAnsi="Tahoma" w:cs="Tahoma"/>
                <w:color w:val="000000"/>
              </w:rPr>
            </w:pPr>
            <w:hyperlink r:id="rId4" w:history="1">
              <w:r w:rsidR="00BD65BD">
                <w:rPr>
                  <w:rStyle w:val="Hyperlink"/>
                  <w:rFonts w:ascii="Tahoma" w:hAnsi="Tahoma" w:cs="Tahoma"/>
                  <w:color w:val="E31863"/>
                </w:rPr>
                <w:t xml:space="preserve">Respiratory Viral </w:t>
              </w:r>
              <w:proofErr w:type="spellStart"/>
              <w:r w:rsidR="00BD65BD">
                <w:rPr>
                  <w:rStyle w:val="Hyperlink"/>
                  <w:rFonts w:ascii="Tahoma" w:hAnsi="Tahoma" w:cs="Tahoma"/>
                  <w:color w:val="E31863"/>
                </w:rPr>
                <w:t>Coinfections</w:t>
              </w:r>
              <w:proofErr w:type="spellEnd"/>
              <w:r w:rsidR="00BD65BD">
                <w:rPr>
                  <w:rStyle w:val="Hyperlink"/>
                  <w:rFonts w:ascii="Tahoma" w:hAnsi="Tahoma" w:cs="Tahoma"/>
                  <w:color w:val="E31863"/>
                </w:rPr>
                <w:t>: Impacts on Virus Replication and Host Immune Response</w:t>
              </w:r>
            </w:hyperlink>
          </w:p>
          <w:p w:rsidR="00CB6CD4" w:rsidRDefault="00CB6CD4" w:rsidP="00CB6CD4"/>
        </w:tc>
        <w:tc>
          <w:tcPr>
            <w:tcW w:w="1524" w:type="dxa"/>
          </w:tcPr>
          <w:p w:rsidR="00CB6CD4" w:rsidRDefault="00BD65BD" w:rsidP="00BD65BD">
            <w:r>
              <w:rPr>
                <w:rFonts w:ascii="Tahoma" w:hAnsi="Tahoma" w:cs="Tahoma"/>
                <w:color w:val="FF8C00"/>
                <w:sz w:val="20"/>
                <w:szCs w:val="20"/>
                <w:shd w:val="clear" w:color="auto" w:fill="FDF3F7"/>
              </w:rPr>
              <w:t>Review</w:t>
            </w:r>
          </w:p>
        </w:tc>
        <w:tc>
          <w:tcPr>
            <w:tcW w:w="1881" w:type="dxa"/>
            <w:tcBorders>
              <w:bottom w:val="nil"/>
            </w:tcBorders>
            <w:shd w:val="clear" w:color="auto" w:fill="FFFFFF"/>
          </w:tcPr>
          <w:p w:rsidR="00CB6CD4" w:rsidRDefault="00FD493E" w:rsidP="00CB6CD4">
            <w:pPr>
              <w:spacing w:line="360" w:lineRule="atLeast"/>
              <w:rPr>
                <w:rFonts w:ascii="Tahoma" w:hAnsi="Tahoma" w:cs="Tahoma"/>
              </w:rPr>
            </w:pPr>
            <w:hyperlink r:id="rId5" w:tgtFrame="_blank" w:history="1">
              <w:r w:rsidR="00CB6CD4">
                <w:rPr>
                  <w:rFonts w:ascii="Tahoma" w:hAnsi="Tahoma" w:cs="Tahoma"/>
                  <w:color w:val="E31863"/>
                </w:rPr>
                <w:br/>
              </w:r>
              <w:r w:rsidR="00CB6CD4">
                <w:rPr>
                  <w:rStyle w:val="Hyperlink"/>
                  <w:rFonts w:ascii="Tahoma" w:hAnsi="Tahoma" w:cs="Tahoma"/>
                  <w:color w:val="E31863"/>
                </w:rPr>
                <w:t>Scopus</w:t>
              </w:r>
            </w:hyperlink>
          </w:p>
        </w:tc>
        <w:tc>
          <w:tcPr>
            <w:tcW w:w="1414" w:type="dxa"/>
          </w:tcPr>
          <w:p w:rsidR="00CB6CD4" w:rsidRPr="00AB302E" w:rsidRDefault="00CB6CD4" w:rsidP="00CB6CD4">
            <w:pPr>
              <w:rPr>
                <w:b/>
                <w:bCs/>
              </w:rPr>
            </w:pPr>
            <w:r w:rsidRPr="00AB302E">
              <w:rPr>
                <w:rFonts w:hint="cs"/>
                <w:b/>
                <w:bCs/>
                <w:rtl/>
              </w:rPr>
              <w:t>2026</w:t>
            </w:r>
          </w:p>
        </w:tc>
      </w:tr>
      <w:tr w:rsidR="00C93F8D" w:rsidTr="00E31249">
        <w:trPr>
          <w:trHeight w:val="1340"/>
        </w:trPr>
        <w:tc>
          <w:tcPr>
            <w:tcW w:w="1326" w:type="dxa"/>
          </w:tcPr>
          <w:p w:rsidR="00C93F8D" w:rsidRPr="0052112F" w:rsidRDefault="00E31249" w:rsidP="00C93F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205" w:type="dxa"/>
          </w:tcPr>
          <w:p w:rsidR="00D8670B" w:rsidRDefault="00FD493E" w:rsidP="00D8670B">
            <w:pPr>
              <w:spacing w:line="360" w:lineRule="atLeast"/>
              <w:rPr>
                <w:rFonts w:ascii="Tahoma" w:hAnsi="Tahoma" w:cs="Tahoma"/>
                <w:color w:val="000000"/>
              </w:rPr>
            </w:pPr>
            <w:hyperlink r:id="rId6" w:history="1">
              <w:r w:rsidR="00D8670B">
                <w:rPr>
                  <w:rStyle w:val="Hyperlink"/>
                  <w:rFonts w:ascii="Tahoma" w:hAnsi="Tahoma" w:cs="Tahoma"/>
                  <w:color w:val="E31863"/>
                </w:rPr>
                <w:t>Advancing the Diagnosis of Non-Hodgkin Lymphoma Through Next-Generation Sequencing in Developing Countries: An Evaluation of Progress-A Narrative Review</w:t>
              </w:r>
            </w:hyperlink>
          </w:p>
          <w:p w:rsidR="00C93F8D" w:rsidRDefault="00C93F8D" w:rsidP="00C93F8D"/>
        </w:tc>
        <w:tc>
          <w:tcPr>
            <w:tcW w:w="1524" w:type="dxa"/>
          </w:tcPr>
          <w:p w:rsidR="00C93F8D" w:rsidRDefault="00C05A72" w:rsidP="00C93F8D">
            <w:r>
              <w:rPr>
                <w:rFonts w:ascii="Tahoma" w:hAnsi="Tahoma" w:cs="Tahoma"/>
                <w:color w:val="FF8C00"/>
                <w:sz w:val="20"/>
                <w:szCs w:val="20"/>
                <w:shd w:val="clear" w:color="auto" w:fill="FDF3F7"/>
              </w:rPr>
              <w:t>Original Article</w:t>
            </w:r>
          </w:p>
        </w:tc>
        <w:tc>
          <w:tcPr>
            <w:tcW w:w="1881" w:type="dxa"/>
          </w:tcPr>
          <w:p w:rsidR="00C93F8D" w:rsidRDefault="00FD493E" w:rsidP="00C93F8D">
            <w:hyperlink r:id="rId7" w:tgtFrame="_blank" w:history="1">
              <w:r w:rsidR="00C05A72" w:rsidRPr="00C05A72">
                <w:rPr>
                  <w:rFonts w:ascii="Tahoma" w:hAnsi="Tahoma" w:cs="Tahoma"/>
                  <w:color w:val="E31863"/>
                  <w:shd w:val="clear" w:color="auto" w:fill="FFFFFF"/>
                </w:rPr>
                <w:t>Scopus</w:t>
              </w:r>
            </w:hyperlink>
          </w:p>
        </w:tc>
        <w:tc>
          <w:tcPr>
            <w:tcW w:w="1414" w:type="dxa"/>
          </w:tcPr>
          <w:p w:rsidR="00C93F8D" w:rsidRDefault="00C05A72" w:rsidP="00C93F8D">
            <w:r>
              <w:rPr>
                <w:rFonts w:hint="cs"/>
                <w:rtl/>
              </w:rPr>
              <w:t>2026</w:t>
            </w:r>
          </w:p>
        </w:tc>
      </w:tr>
      <w:tr w:rsidR="00C93F8D" w:rsidTr="00E31249">
        <w:trPr>
          <w:trHeight w:val="1160"/>
        </w:trPr>
        <w:tc>
          <w:tcPr>
            <w:tcW w:w="1326" w:type="dxa"/>
          </w:tcPr>
          <w:p w:rsidR="00C93F8D" w:rsidRPr="0052112F" w:rsidRDefault="00E31249" w:rsidP="00C93F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05" w:type="dxa"/>
          </w:tcPr>
          <w:p w:rsidR="00C93F8D" w:rsidRDefault="00FD493E" w:rsidP="00C93F8D">
            <w:hyperlink r:id="rId8" w:history="1">
              <w:r w:rsidR="00EC0FAF" w:rsidRPr="00EC0FAF">
                <w:rPr>
                  <w:rFonts w:ascii="Tahoma" w:hAnsi="Tahoma" w:cs="Tahoma"/>
                  <w:color w:val="215B90"/>
                  <w:shd w:val="clear" w:color="auto" w:fill="FDF3F7"/>
                </w:rPr>
                <w:t>Prevalence, Genetic Diversity, and Risk Factors of Cryptosporidium spp. in HIV/AIDS Patients: An Updated Systematic Review and Meta-Analysis (2017-2025)</w:t>
              </w:r>
            </w:hyperlink>
          </w:p>
        </w:tc>
        <w:tc>
          <w:tcPr>
            <w:tcW w:w="1524" w:type="dxa"/>
          </w:tcPr>
          <w:p w:rsidR="00C93F8D" w:rsidRDefault="00EC0FAF" w:rsidP="00C93F8D">
            <w:r>
              <w:rPr>
                <w:rStyle w:val="darkorange"/>
                <w:rFonts w:ascii="Tahoma" w:hAnsi="Tahoma" w:cs="Tahoma"/>
                <w:color w:val="FF8C00"/>
                <w:shd w:val="clear" w:color="auto" w:fill="FDF3F7"/>
              </w:rPr>
              <w:t>Review</w:t>
            </w:r>
          </w:p>
        </w:tc>
        <w:tc>
          <w:tcPr>
            <w:tcW w:w="1881" w:type="dxa"/>
          </w:tcPr>
          <w:p w:rsidR="00EC0FAF" w:rsidRDefault="00FD493E" w:rsidP="00EC0FAF">
            <w:pPr>
              <w:spacing w:line="360" w:lineRule="atLeast"/>
              <w:rPr>
                <w:rFonts w:ascii="Tahoma" w:hAnsi="Tahoma" w:cs="Tahoma"/>
              </w:rPr>
            </w:pPr>
            <w:hyperlink r:id="rId9" w:tgtFrame="_blank" w:history="1">
              <w:r w:rsidR="00EC0FAF">
                <w:rPr>
                  <w:rFonts w:ascii="Tahoma" w:hAnsi="Tahoma" w:cs="Tahoma"/>
                  <w:color w:val="E31863"/>
                </w:rPr>
                <w:br/>
              </w:r>
              <w:r w:rsidR="00EC0FAF">
                <w:rPr>
                  <w:rStyle w:val="Hyperlink"/>
                  <w:rFonts w:ascii="Tahoma" w:hAnsi="Tahoma" w:cs="Tahoma"/>
                  <w:color w:val="E31863"/>
                </w:rPr>
                <w:t>Scopus</w:t>
              </w:r>
            </w:hyperlink>
          </w:p>
          <w:p w:rsidR="00C93F8D" w:rsidRDefault="00C93F8D" w:rsidP="00C93F8D"/>
        </w:tc>
        <w:tc>
          <w:tcPr>
            <w:tcW w:w="1414" w:type="dxa"/>
          </w:tcPr>
          <w:p w:rsidR="00C93F8D" w:rsidRDefault="00EC0FAF" w:rsidP="00C93F8D">
            <w:r>
              <w:rPr>
                <w:rFonts w:hint="cs"/>
                <w:rtl/>
              </w:rPr>
              <w:t>2026</w:t>
            </w:r>
          </w:p>
        </w:tc>
      </w:tr>
      <w:tr w:rsidR="00C93F8D" w:rsidTr="00E31249">
        <w:trPr>
          <w:trHeight w:val="1340"/>
        </w:trPr>
        <w:tc>
          <w:tcPr>
            <w:tcW w:w="1326" w:type="dxa"/>
          </w:tcPr>
          <w:p w:rsidR="00C93F8D" w:rsidRPr="0052112F" w:rsidRDefault="00E31249" w:rsidP="00C93F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05" w:type="dxa"/>
          </w:tcPr>
          <w:p w:rsidR="00B46514" w:rsidRDefault="00FD493E" w:rsidP="00B46514">
            <w:pPr>
              <w:spacing w:line="360" w:lineRule="atLeast"/>
              <w:rPr>
                <w:rFonts w:ascii="Tahoma" w:hAnsi="Tahoma" w:cs="Tahoma"/>
                <w:color w:val="000000"/>
              </w:rPr>
            </w:pPr>
            <w:hyperlink r:id="rId10" w:history="1">
              <w:r w:rsidR="00B46514">
                <w:rPr>
                  <w:rStyle w:val="Hyperlink"/>
                  <w:rFonts w:ascii="Tahoma" w:hAnsi="Tahoma" w:cs="Tahoma"/>
                  <w:color w:val="E31863"/>
                </w:rPr>
                <w:t>Examining the Unmet Needs of Family Caregivers of Cancer Survivors and their Related Factors in Clients Referring to Oncology Clinics and Offices</w:t>
              </w:r>
            </w:hyperlink>
          </w:p>
          <w:p w:rsidR="00C93F8D" w:rsidRDefault="00C93F8D" w:rsidP="00C93F8D"/>
        </w:tc>
        <w:tc>
          <w:tcPr>
            <w:tcW w:w="1524" w:type="dxa"/>
          </w:tcPr>
          <w:p w:rsidR="00C93F8D" w:rsidRDefault="00B46514" w:rsidP="00C93F8D">
            <w:r>
              <w:rPr>
                <w:rFonts w:ascii="Tahoma" w:hAnsi="Tahoma" w:cs="Tahoma"/>
                <w:color w:val="FF8C00"/>
                <w:sz w:val="20"/>
                <w:szCs w:val="20"/>
                <w:shd w:val="clear" w:color="auto" w:fill="FDF3F7"/>
              </w:rPr>
              <w:t>Original Article</w:t>
            </w:r>
          </w:p>
        </w:tc>
        <w:tc>
          <w:tcPr>
            <w:tcW w:w="1881" w:type="dxa"/>
          </w:tcPr>
          <w:p w:rsidR="00C93F8D" w:rsidRDefault="00FD493E" w:rsidP="00C93F8D">
            <w:hyperlink r:id="rId11" w:tgtFrame="_blank" w:history="1">
              <w:r w:rsidR="00B46514" w:rsidRPr="00B46514">
                <w:rPr>
                  <w:rFonts w:ascii="Tahoma" w:hAnsi="Tahoma" w:cs="Tahoma"/>
                  <w:color w:val="E31863"/>
                  <w:shd w:val="clear" w:color="auto" w:fill="FFFFFF"/>
                </w:rPr>
                <w:t>Scopus</w:t>
              </w:r>
            </w:hyperlink>
          </w:p>
        </w:tc>
        <w:tc>
          <w:tcPr>
            <w:tcW w:w="1414" w:type="dxa"/>
          </w:tcPr>
          <w:p w:rsidR="00C93F8D" w:rsidRDefault="00B46514" w:rsidP="00C93F8D">
            <w:r>
              <w:rPr>
                <w:rFonts w:hint="cs"/>
                <w:rtl/>
              </w:rPr>
              <w:t>2026</w:t>
            </w:r>
          </w:p>
        </w:tc>
      </w:tr>
      <w:tr w:rsidR="00C93F8D" w:rsidTr="00E31249">
        <w:trPr>
          <w:trHeight w:val="1430"/>
        </w:trPr>
        <w:tc>
          <w:tcPr>
            <w:tcW w:w="1326" w:type="dxa"/>
          </w:tcPr>
          <w:p w:rsidR="00C93F8D" w:rsidRPr="0052112F" w:rsidRDefault="00E31249" w:rsidP="00C93F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05" w:type="dxa"/>
          </w:tcPr>
          <w:p w:rsidR="00C93F8D" w:rsidRDefault="00FD493E" w:rsidP="00C93F8D">
            <w:hyperlink r:id="rId12" w:history="1">
              <w:r w:rsidR="00AF646F" w:rsidRPr="00AF646F">
                <w:rPr>
                  <w:rFonts w:ascii="Tahoma" w:hAnsi="Tahoma" w:cs="Tahoma"/>
                  <w:color w:val="E31863"/>
                  <w:shd w:val="clear" w:color="auto" w:fill="FDF3F7"/>
                </w:rPr>
                <w:t>Advancing the Diagnosis of Non-Hodgkin Lymphoma Through Next-Generation Sequencing in Developing Countries: An Evaluation of Progress-A Narrative Review</w:t>
              </w:r>
            </w:hyperlink>
          </w:p>
        </w:tc>
        <w:tc>
          <w:tcPr>
            <w:tcW w:w="1524" w:type="dxa"/>
          </w:tcPr>
          <w:p w:rsidR="00C93F8D" w:rsidRDefault="00AF646F" w:rsidP="00C93F8D">
            <w:r>
              <w:rPr>
                <w:rFonts w:ascii="Tahoma" w:hAnsi="Tahoma" w:cs="Tahoma"/>
                <w:color w:val="FF8C00"/>
                <w:sz w:val="20"/>
                <w:szCs w:val="20"/>
                <w:shd w:val="clear" w:color="auto" w:fill="FDF3F7"/>
              </w:rPr>
              <w:t>Review</w:t>
            </w:r>
          </w:p>
        </w:tc>
        <w:tc>
          <w:tcPr>
            <w:tcW w:w="1881" w:type="dxa"/>
          </w:tcPr>
          <w:p w:rsidR="00C93F8D" w:rsidRDefault="00FD493E" w:rsidP="00C93F8D">
            <w:hyperlink r:id="rId13" w:tgtFrame="_blank" w:history="1">
              <w:r w:rsidR="00AF646F" w:rsidRPr="00AF646F">
                <w:rPr>
                  <w:rFonts w:ascii="Tahoma" w:hAnsi="Tahoma" w:cs="Tahoma"/>
                  <w:color w:val="E31863"/>
                  <w:shd w:val="clear" w:color="auto" w:fill="FFFFFF"/>
                </w:rPr>
                <w:t>Scopus</w:t>
              </w:r>
            </w:hyperlink>
          </w:p>
        </w:tc>
        <w:tc>
          <w:tcPr>
            <w:tcW w:w="1414" w:type="dxa"/>
          </w:tcPr>
          <w:p w:rsidR="00C93F8D" w:rsidRDefault="00AF646F" w:rsidP="00C93F8D">
            <w:r>
              <w:rPr>
                <w:rFonts w:hint="cs"/>
                <w:rtl/>
              </w:rPr>
              <w:t>2026</w:t>
            </w:r>
          </w:p>
        </w:tc>
      </w:tr>
      <w:tr w:rsidR="00C9778A" w:rsidTr="00E31249">
        <w:trPr>
          <w:trHeight w:val="1430"/>
        </w:trPr>
        <w:tc>
          <w:tcPr>
            <w:tcW w:w="1326" w:type="dxa"/>
          </w:tcPr>
          <w:p w:rsidR="00C9778A" w:rsidRPr="0052112F" w:rsidRDefault="00E31249" w:rsidP="00C93F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205" w:type="dxa"/>
          </w:tcPr>
          <w:p w:rsidR="00C9778A" w:rsidRDefault="00FD493E" w:rsidP="00C9778A">
            <w:pPr>
              <w:spacing w:line="360" w:lineRule="atLeast"/>
              <w:rPr>
                <w:rFonts w:ascii="Tahoma" w:hAnsi="Tahoma" w:cs="Tahoma"/>
                <w:color w:val="000000"/>
              </w:rPr>
            </w:pPr>
            <w:hyperlink r:id="rId14" w:history="1">
              <w:r w:rsidR="00C9778A">
                <w:rPr>
                  <w:rStyle w:val="Hyperlink"/>
                  <w:rFonts w:ascii="Tahoma" w:hAnsi="Tahoma" w:cs="Tahoma"/>
                  <w:color w:val="215B90"/>
                </w:rPr>
                <w:t xml:space="preserve">Thrombocytopenia and Other Hematological Features in COVID-19 Patients Referred to </w:t>
              </w:r>
              <w:proofErr w:type="spellStart"/>
              <w:r w:rsidR="00C9778A">
                <w:rPr>
                  <w:rStyle w:val="Hyperlink"/>
                  <w:rFonts w:ascii="Tahoma" w:hAnsi="Tahoma" w:cs="Tahoma"/>
                  <w:color w:val="215B90"/>
                </w:rPr>
                <w:t>Shahid</w:t>
              </w:r>
              <w:proofErr w:type="spellEnd"/>
              <w:r w:rsidR="00C9778A">
                <w:rPr>
                  <w:rStyle w:val="Hyperlink"/>
                  <w:rFonts w:ascii="Tahoma" w:hAnsi="Tahoma" w:cs="Tahoma"/>
                  <w:color w:val="215B90"/>
                </w:rPr>
                <w:t xml:space="preserve"> </w:t>
              </w:r>
              <w:proofErr w:type="spellStart"/>
              <w:r w:rsidR="00C9778A">
                <w:rPr>
                  <w:rStyle w:val="Hyperlink"/>
                  <w:rFonts w:ascii="Tahoma" w:hAnsi="Tahoma" w:cs="Tahoma"/>
                  <w:color w:val="215B90"/>
                </w:rPr>
                <w:t>Mostafa</w:t>
              </w:r>
              <w:proofErr w:type="spellEnd"/>
              <w:r w:rsidR="00C9778A">
                <w:rPr>
                  <w:rStyle w:val="Hyperlink"/>
                  <w:rFonts w:ascii="Tahoma" w:hAnsi="Tahoma" w:cs="Tahoma"/>
                  <w:color w:val="215B90"/>
                </w:rPr>
                <w:t xml:space="preserve"> Khomeini Hospital</w:t>
              </w:r>
            </w:hyperlink>
          </w:p>
          <w:p w:rsidR="00C9778A" w:rsidRPr="00AF646F" w:rsidRDefault="00C9778A" w:rsidP="00C93F8D"/>
        </w:tc>
        <w:tc>
          <w:tcPr>
            <w:tcW w:w="1524" w:type="dxa"/>
          </w:tcPr>
          <w:p w:rsidR="00C9778A" w:rsidRDefault="00C9778A" w:rsidP="00C93F8D">
            <w:pPr>
              <w:rPr>
                <w:rFonts w:ascii="Tahoma" w:hAnsi="Tahoma" w:cs="Tahoma"/>
                <w:color w:val="FF8C00"/>
                <w:sz w:val="20"/>
                <w:szCs w:val="20"/>
                <w:shd w:val="clear" w:color="auto" w:fill="FDF3F7"/>
              </w:rPr>
            </w:pPr>
            <w:r>
              <w:rPr>
                <w:rFonts w:ascii="Tahoma" w:hAnsi="Tahoma" w:cs="Tahoma"/>
                <w:color w:val="FF8C00"/>
                <w:sz w:val="20"/>
                <w:szCs w:val="20"/>
                <w:shd w:val="clear" w:color="auto" w:fill="FDF3F7"/>
              </w:rPr>
              <w:t>Original Article</w:t>
            </w:r>
          </w:p>
        </w:tc>
        <w:tc>
          <w:tcPr>
            <w:tcW w:w="1881" w:type="dxa"/>
          </w:tcPr>
          <w:p w:rsidR="00C9778A" w:rsidRPr="00AF646F" w:rsidRDefault="00FD493E" w:rsidP="00C93F8D">
            <w:hyperlink r:id="rId15" w:tgtFrame="_blank" w:history="1">
              <w:r w:rsidR="00C9778A" w:rsidRPr="00C9778A">
                <w:rPr>
                  <w:rFonts w:ascii="Tahoma" w:hAnsi="Tahoma" w:cs="Tahoma"/>
                  <w:color w:val="E31863"/>
                  <w:shd w:val="clear" w:color="auto" w:fill="FFFFFF"/>
                </w:rPr>
                <w:t>Scopus</w:t>
              </w:r>
            </w:hyperlink>
          </w:p>
        </w:tc>
        <w:tc>
          <w:tcPr>
            <w:tcW w:w="1414" w:type="dxa"/>
          </w:tcPr>
          <w:p w:rsidR="00C9778A" w:rsidRDefault="00C9778A" w:rsidP="00C93F8D">
            <w:pPr>
              <w:rPr>
                <w:rtl/>
              </w:rPr>
            </w:pPr>
            <w:r>
              <w:rPr>
                <w:rFonts w:hint="cs"/>
                <w:rtl/>
              </w:rPr>
              <w:t>2026</w:t>
            </w:r>
          </w:p>
        </w:tc>
      </w:tr>
      <w:tr w:rsidR="004845AB" w:rsidTr="00E31249">
        <w:trPr>
          <w:trHeight w:val="1430"/>
        </w:trPr>
        <w:tc>
          <w:tcPr>
            <w:tcW w:w="1326" w:type="dxa"/>
          </w:tcPr>
          <w:p w:rsidR="004845AB" w:rsidRDefault="00E31249" w:rsidP="00C93F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7</w:t>
            </w:r>
          </w:p>
        </w:tc>
        <w:tc>
          <w:tcPr>
            <w:tcW w:w="3205" w:type="dxa"/>
          </w:tcPr>
          <w:p w:rsidR="00350D17" w:rsidRDefault="00FD493E" w:rsidP="00350D17">
            <w:pPr>
              <w:spacing w:line="360" w:lineRule="atLeast"/>
              <w:rPr>
                <w:rFonts w:ascii="Tahoma" w:hAnsi="Tahoma" w:cs="Tahoma"/>
                <w:color w:val="000000"/>
              </w:rPr>
            </w:pPr>
            <w:hyperlink r:id="rId16" w:history="1">
              <w:proofErr w:type="spellStart"/>
              <w:r w:rsidR="00350D17">
                <w:rPr>
                  <w:rStyle w:val="Hyperlink"/>
                  <w:rFonts w:ascii="Tahoma" w:hAnsi="Tahoma" w:cs="Tahoma"/>
                  <w:color w:val="215B90"/>
                </w:rPr>
                <w:t>Nanocarbons</w:t>
              </w:r>
              <w:proofErr w:type="spellEnd"/>
              <w:r w:rsidR="00350D17">
                <w:rPr>
                  <w:rStyle w:val="Hyperlink"/>
                  <w:rFonts w:ascii="Tahoma" w:hAnsi="Tahoma" w:cs="Tahoma"/>
                  <w:color w:val="215B90"/>
                </w:rPr>
                <w:t xml:space="preserve">-based piezoelectric structures for energy harvesting: </w:t>
              </w:r>
              <w:proofErr w:type="spellStart"/>
              <w:r w:rsidR="00350D17">
                <w:rPr>
                  <w:rStyle w:val="Hyperlink"/>
                  <w:rFonts w:ascii="Tahoma" w:hAnsi="Tahoma" w:cs="Tahoma"/>
                  <w:color w:val="215B90"/>
                </w:rPr>
                <w:t>Nanoarchitectonics</w:t>
              </w:r>
              <w:proofErr w:type="spellEnd"/>
              <w:r w:rsidR="00350D17">
                <w:rPr>
                  <w:rStyle w:val="Hyperlink"/>
                  <w:rFonts w:ascii="Tahoma" w:hAnsi="Tahoma" w:cs="Tahoma"/>
                  <w:color w:val="215B90"/>
                </w:rPr>
                <w:t xml:space="preserve"> and recent advances</w:t>
              </w:r>
            </w:hyperlink>
          </w:p>
          <w:p w:rsidR="004845AB" w:rsidRDefault="004845AB" w:rsidP="00C9778A">
            <w:pPr>
              <w:spacing w:line="360" w:lineRule="atLeast"/>
            </w:pPr>
          </w:p>
        </w:tc>
        <w:tc>
          <w:tcPr>
            <w:tcW w:w="1524" w:type="dxa"/>
          </w:tcPr>
          <w:p w:rsidR="004845AB" w:rsidRDefault="00350D17" w:rsidP="00C93F8D">
            <w:pPr>
              <w:rPr>
                <w:rFonts w:ascii="Tahoma" w:hAnsi="Tahoma" w:cs="Tahoma"/>
                <w:color w:val="FF8C00"/>
                <w:sz w:val="20"/>
                <w:szCs w:val="20"/>
                <w:shd w:val="clear" w:color="auto" w:fill="FDF3F7"/>
              </w:rPr>
            </w:pPr>
            <w:r>
              <w:rPr>
                <w:rFonts w:ascii="Tahoma" w:hAnsi="Tahoma" w:cs="Tahoma"/>
                <w:color w:val="FF8C00"/>
                <w:sz w:val="20"/>
                <w:szCs w:val="20"/>
                <w:shd w:val="clear" w:color="auto" w:fill="FDF3F7"/>
              </w:rPr>
              <w:t>Review</w:t>
            </w:r>
          </w:p>
        </w:tc>
        <w:tc>
          <w:tcPr>
            <w:tcW w:w="1881" w:type="dxa"/>
          </w:tcPr>
          <w:p w:rsidR="004845AB" w:rsidRDefault="00FD493E" w:rsidP="00C93F8D">
            <w:hyperlink r:id="rId17" w:tgtFrame="_blank" w:history="1">
              <w:r w:rsidR="00350D17" w:rsidRPr="00350D17">
                <w:rPr>
                  <w:rFonts w:ascii="Tahoma" w:hAnsi="Tahoma" w:cs="Tahoma"/>
                  <w:color w:val="E31863"/>
                  <w:shd w:val="clear" w:color="auto" w:fill="FFFFFF"/>
                </w:rPr>
                <w:t>Scopus</w:t>
              </w:r>
            </w:hyperlink>
          </w:p>
        </w:tc>
        <w:tc>
          <w:tcPr>
            <w:tcW w:w="1414" w:type="dxa"/>
          </w:tcPr>
          <w:p w:rsidR="004845AB" w:rsidRDefault="00350D17" w:rsidP="00C93F8D">
            <w:pPr>
              <w:rPr>
                <w:rtl/>
              </w:rPr>
            </w:pPr>
            <w:r>
              <w:rPr>
                <w:rFonts w:hint="cs"/>
                <w:rtl/>
              </w:rPr>
              <w:t>2026</w:t>
            </w:r>
          </w:p>
        </w:tc>
      </w:tr>
      <w:tr w:rsidR="007A7FAE" w:rsidTr="00E31249">
        <w:trPr>
          <w:trHeight w:val="1430"/>
        </w:trPr>
        <w:tc>
          <w:tcPr>
            <w:tcW w:w="1326" w:type="dxa"/>
          </w:tcPr>
          <w:p w:rsidR="007A7FAE" w:rsidRDefault="0023067B" w:rsidP="00C93F8D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205" w:type="dxa"/>
          </w:tcPr>
          <w:p w:rsidR="009F1145" w:rsidRDefault="009F1145" w:rsidP="009F1145">
            <w:pPr>
              <w:spacing w:line="360" w:lineRule="atLeast"/>
              <w:rPr>
                <w:rFonts w:ascii="Tahoma" w:hAnsi="Tahoma" w:cs="Tahoma"/>
                <w:color w:val="000000"/>
              </w:rPr>
            </w:pPr>
            <w:hyperlink r:id="rId18" w:history="1">
              <w:r>
                <w:rPr>
                  <w:rStyle w:val="Hyperlink"/>
                  <w:rFonts w:ascii="Tahoma" w:hAnsi="Tahoma" w:cs="Tahoma"/>
                  <w:color w:val="215B90"/>
                </w:rPr>
                <w:t xml:space="preserve">Anti-Giardia Activity of </w:t>
              </w:r>
              <w:proofErr w:type="spellStart"/>
              <w:r>
                <w:rPr>
                  <w:rStyle w:val="Hyperlink"/>
                  <w:rFonts w:ascii="Tahoma" w:hAnsi="Tahoma" w:cs="Tahoma"/>
                  <w:color w:val="215B90"/>
                </w:rPr>
                <w:t>Pistacia</w:t>
              </w:r>
              <w:proofErr w:type="spellEnd"/>
              <w:r>
                <w:rPr>
                  <w:rStyle w:val="Hyperlink"/>
                  <w:rFonts w:ascii="Tahoma" w:hAnsi="Tahoma" w:cs="Tahoma"/>
                  <w:color w:val="215B90"/>
                </w:rPr>
                <w:t xml:space="preserve"> </w:t>
              </w:r>
              <w:proofErr w:type="spellStart"/>
              <w:r>
                <w:rPr>
                  <w:rStyle w:val="Hyperlink"/>
                  <w:rFonts w:ascii="Tahoma" w:hAnsi="Tahoma" w:cs="Tahoma"/>
                  <w:color w:val="215B90"/>
                </w:rPr>
                <w:t>atlantica</w:t>
              </w:r>
              <w:proofErr w:type="spellEnd"/>
              <w:r>
                <w:rPr>
                  <w:rStyle w:val="Hyperlink"/>
                  <w:rFonts w:ascii="Tahoma" w:hAnsi="Tahoma" w:cs="Tahoma"/>
                  <w:color w:val="215B90"/>
                </w:rPr>
                <w:t xml:space="preserve"> </w:t>
              </w:r>
              <w:proofErr w:type="spellStart"/>
              <w:r>
                <w:rPr>
                  <w:rStyle w:val="Hyperlink"/>
                  <w:rFonts w:ascii="Tahoma" w:hAnsi="Tahoma" w:cs="Tahoma"/>
                  <w:color w:val="215B90"/>
                </w:rPr>
                <w:t>Hydroalcoholic</w:t>
              </w:r>
              <w:proofErr w:type="spellEnd"/>
              <w:r>
                <w:rPr>
                  <w:rStyle w:val="Hyperlink"/>
                  <w:rFonts w:ascii="Tahoma" w:hAnsi="Tahoma" w:cs="Tahoma"/>
                  <w:color w:val="215B90"/>
                </w:rPr>
                <w:t xml:space="preserve"> Extract Against Giardia </w:t>
              </w:r>
              <w:proofErr w:type="spellStart"/>
              <w:r>
                <w:rPr>
                  <w:rStyle w:val="Hyperlink"/>
                  <w:rFonts w:ascii="Tahoma" w:hAnsi="Tahoma" w:cs="Tahoma"/>
                  <w:color w:val="215B90"/>
                </w:rPr>
                <w:t>lamblia</w:t>
              </w:r>
              <w:proofErr w:type="spellEnd"/>
              <w:r>
                <w:rPr>
                  <w:rStyle w:val="Hyperlink"/>
                  <w:rFonts w:ascii="Tahoma" w:hAnsi="Tahoma" w:cs="Tahoma"/>
                  <w:color w:val="215B90"/>
                </w:rPr>
                <w:t xml:space="preserve"> Cysts</w:t>
              </w:r>
            </w:hyperlink>
          </w:p>
          <w:p w:rsidR="007A7FAE" w:rsidRDefault="007A7FAE" w:rsidP="00D370B1">
            <w:pPr>
              <w:shd w:val="clear" w:color="auto" w:fill="FFFFFF"/>
              <w:spacing w:after="30" w:line="285" w:lineRule="atLeast"/>
              <w:ind w:right="1500"/>
              <w:outlineLvl w:val="2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524" w:type="dxa"/>
          </w:tcPr>
          <w:p w:rsidR="007A7FAE" w:rsidRDefault="009F1145" w:rsidP="00C93F8D">
            <w:pPr>
              <w:rPr>
                <w:rFonts w:ascii="Tahoma" w:hAnsi="Tahoma" w:cs="Tahoma"/>
                <w:color w:val="FF8C00"/>
                <w:sz w:val="20"/>
                <w:szCs w:val="20"/>
                <w:shd w:val="clear" w:color="auto" w:fill="FDF3F7"/>
              </w:rPr>
            </w:pPr>
            <w:r>
              <w:rPr>
                <w:rFonts w:ascii="Tahoma" w:hAnsi="Tahoma" w:cs="Tahoma"/>
                <w:color w:val="FF8C00"/>
                <w:sz w:val="20"/>
                <w:szCs w:val="20"/>
                <w:shd w:val="clear" w:color="auto" w:fill="FDF3F7"/>
              </w:rPr>
              <w:t>Original Article</w:t>
            </w:r>
          </w:p>
        </w:tc>
        <w:tc>
          <w:tcPr>
            <w:tcW w:w="1881" w:type="dxa"/>
          </w:tcPr>
          <w:p w:rsidR="007A7FAE" w:rsidRPr="00350D17" w:rsidRDefault="009F1145" w:rsidP="00C93F8D">
            <w:hyperlink r:id="rId19" w:tgtFrame="_blank" w:history="1">
              <w:r w:rsidRPr="009F1145">
                <w:rPr>
                  <w:rFonts w:ascii="Tahoma" w:hAnsi="Tahoma" w:cs="Tahoma"/>
                  <w:color w:val="E31863"/>
                  <w:shd w:val="clear" w:color="auto" w:fill="FFFFFF"/>
                </w:rPr>
                <w:t>Scopus</w:t>
              </w:r>
            </w:hyperlink>
            <w:r w:rsidRPr="009F1145">
              <w:rPr>
                <w:rFonts w:ascii="Tahoma" w:hAnsi="Tahoma" w:cs="Tahoma"/>
                <w:color w:val="666666"/>
                <w:shd w:val="clear" w:color="auto" w:fill="FFFFFF"/>
              </w:rPr>
              <w:t>   </w:t>
            </w:r>
            <w:hyperlink r:id="rId20" w:tgtFrame="_blank" w:history="1">
              <w:r w:rsidRPr="009F1145">
                <w:rPr>
                  <w:rFonts w:ascii="Tahoma" w:hAnsi="Tahoma" w:cs="Tahoma"/>
                  <w:color w:val="215B90"/>
                  <w:shd w:val="clear" w:color="auto" w:fill="FFFFFF"/>
                </w:rPr>
                <w:t>PubMed</w:t>
              </w:r>
            </w:hyperlink>
          </w:p>
        </w:tc>
        <w:tc>
          <w:tcPr>
            <w:tcW w:w="1414" w:type="dxa"/>
          </w:tcPr>
          <w:p w:rsidR="007A7FAE" w:rsidRDefault="009F1145" w:rsidP="00C93F8D">
            <w:pPr>
              <w:rPr>
                <w:rtl/>
              </w:rPr>
            </w:pPr>
            <w:r>
              <w:rPr>
                <w:rFonts w:hint="cs"/>
                <w:rtl/>
              </w:rPr>
              <w:t>2026</w:t>
            </w:r>
          </w:p>
        </w:tc>
      </w:tr>
      <w:tr w:rsidR="00D370B1" w:rsidTr="00E31249">
        <w:trPr>
          <w:trHeight w:val="1430"/>
        </w:trPr>
        <w:tc>
          <w:tcPr>
            <w:tcW w:w="1326" w:type="dxa"/>
          </w:tcPr>
          <w:p w:rsidR="00D370B1" w:rsidRDefault="0023067B" w:rsidP="00C93F8D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205" w:type="dxa"/>
          </w:tcPr>
          <w:p w:rsidR="00D370B1" w:rsidRPr="00D370B1" w:rsidRDefault="00D370B1" w:rsidP="00FD493E">
            <w:pPr>
              <w:spacing w:line="360" w:lineRule="atLeast"/>
              <w:rPr>
                <w:rFonts w:ascii="Arial" w:eastAsia="Times New Roman" w:hAnsi="Arial" w:cs="Arial"/>
                <w:color w:val="222222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524" w:type="dxa"/>
          </w:tcPr>
          <w:p w:rsidR="00D370B1" w:rsidRDefault="00D370B1" w:rsidP="00C93F8D">
            <w:pPr>
              <w:rPr>
                <w:rFonts w:ascii="Tahoma" w:hAnsi="Tahoma" w:cs="Tahoma"/>
                <w:color w:val="FF8C00"/>
                <w:sz w:val="20"/>
                <w:szCs w:val="20"/>
                <w:shd w:val="clear" w:color="auto" w:fill="FDF3F7"/>
              </w:rPr>
            </w:pPr>
          </w:p>
        </w:tc>
        <w:tc>
          <w:tcPr>
            <w:tcW w:w="1881" w:type="dxa"/>
          </w:tcPr>
          <w:p w:rsidR="00D370B1" w:rsidRPr="00350D17" w:rsidRDefault="00D370B1" w:rsidP="00C93F8D"/>
        </w:tc>
        <w:tc>
          <w:tcPr>
            <w:tcW w:w="1414" w:type="dxa"/>
          </w:tcPr>
          <w:p w:rsidR="00D370B1" w:rsidRDefault="00D370B1" w:rsidP="00C93F8D">
            <w:pPr>
              <w:rPr>
                <w:rtl/>
              </w:rPr>
            </w:pPr>
          </w:p>
        </w:tc>
      </w:tr>
    </w:tbl>
    <w:p w:rsidR="004D4A4B" w:rsidRDefault="004D4A4B" w:rsidP="004D4A4B"/>
    <w:sectPr w:rsidR="004D4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A4B"/>
    <w:rsid w:val="0023067B"/>
    <w:rsid w:val="002F07CC"/>
    <w:rsid w:val="00350D17"/>
    <w:rsid w:val="004845AB"/>
    <w:rsid w:val="004D4A4B"/>
    <w:rsid w:val="0052112F"/>
    <w:rsid w:val="005305EE"/>
    <w:rsid w:val="00556E87"/>
    <w:rsid w:val="007A7FAE"/>
    <w:rsid w:val="009F1145"/>
    <w:rsid w:val="00AB302E"/>
    <w:rsid w:val="00AF646F"/>
    <w:rsid w:val="00B46514"/>
    <w:rsid w:val="00BD65BD"/>
    <w:rsid w:val="00C05A72"/>
    <w:rsid w:val="00C93F8D"/>
    <w:rsid w:val="00C9778A"/>
    <w:rsid w:val="00CB6CD4"/>
    <w:rsid w:val="00D370B1"/>
    <w:rsid w:val="00D8670B"/>
    <w:rsid w:val="00E31249"/>
    <w:rsid w:val="00EC0FAF"/>
    <w:rsid w:val="00FD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363B78-B3BF-428D-8020-E493FB3F8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4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CB6CD4"/>
    <w:rPr>
      <w:color w:val="0000FF"/>
      <w:u w:val="single"/>
    </w:rPr>
  </w:style>
  <w:style w:type="character" w:customStyle="1" w:styleId="darkorange">
    <w:name w:val="darkorange"/>
    <w:basedOn w:val="DefaultParagraphFont"/>
    <w:rsid w:val="00BD6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0void(0)" TargetMode="External"/><Relationship Id="rId13" Type="http://schemas.openxmlformats.org/officeDocument/2006/relationships/hyperlink" Target="https://www.scopus.com/record/display.uri?eid=2-s2.0-105035558719&amp;origin=resultslist" TargetMode="External"/><Relationship Id="rId18" Type="http://schemas.openxmlformats.org/officeDocument/2006/relationships/hyperlink" Target="javascript:%20void(0)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scopus.com/record/display.uri?eid=2-s2.0-105023497488&amp;origin=resultslist" TargetMode="External"/><Relationship Id="rId12" Type="http://schemas.openxmlformats.org/officeDocument/2006/relationships/hyperlink" Target="javascript:%20void(0)" TargetMode="External"/><Relationship Id="rId17" Type="http://schemas.openxmlformats.org/officeDocument/2006/relationships/hyperlink" Target="https://www.scopus.com/record/display.uri?eid=2-s2.0-105019737798&amp;origin=resultslist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%20void(0)" TargetMode="External"/><Relationship Id="rId20" Type="http://schemas.openxmlformats.org/officeDocument/2006/relationships/hyperlink" Target="https://www.ncbi.nlm.nih.gov/pubmed/42348005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%20void(0)" TargetMode="External"/><Relationship Id="rId11" Type="http://schemas.openxmlformats.org/officeDocument/2006/relationships/hyperlink" Target="https://www.scopus.com/record/display.uri?eid=2-s2.0-105038834038&amp;origin=resultslist" TargetMode="External"/><Relationship Id="rId5" Type="http://schemas.openxmlformats.org/officeDocument/2006/relationships/hyperlink" Target="https://www.scopus.com/record/display.uri?eid=2-s2.0-105037796142&amp;origin=resultslist" TargetMode="External"/><Relationship Id="rId15" Type="http://schemas.openxmlformats.org/officeDocument/2006/relationships/hyperlink" Target="https://www.scopus.com/record/display.uri?eid=2-s2.0-105023497488&amp;origin=resultslist" TargetMode="External"/><Relationship Id="rId10" Type="http://schemas.openxmlformats.org/officeDocument/2006/relationships/hyperlink" Target="javascript:%20void(0)" TargetMode="External"/><Relationship Id="rId19" Type="http://schemas.openxmlformats.org/officeDocument/2006/relationships/hyperlink" Target="https://www.scopus.com/record/display.uri?eid=2-s2.0-105043196983&amp;origin=resultslist" TargetMode="External"/><Relationship Id="rId4" Type="http://schemas.openxmlformats.org/officeDocument/2006/relationships/hyperlink" Target="javascript:%20void(0)" TargetMode="External"/><Relationship Id="rId9" Type="http://schemas.openxmlformats.org/officeDocument/2006/relationships/hyperlink" Target="https://www.scopus.com/record/display.uri?eid=2-s2.0-105041644903&amp;origin=resultslist" TargetMode="External"/><Relationship Id="rId14" Type="http://schemas.openxmlformats.org/officeDocument/2006/relationships/hyperlink" Target="javascript:%20void(0)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</dc:creator>
  <cp:keywords/>
  <dc:description/>
  <cp:lastModifiedBy>Public</cp:lastModifiedBy>
  <cp:revision>48</cp:revision>
  <dcterms:created xsi:type="dcterms:W3CDTF">2026-08-09T06:29:00Z</dcterms:created>
  <dcterms:modified xsi:type="dcterms:W3CDTF">2026-08-25T06:08:00Z</dcterms:modified>
</cp:coreProperties>
</file>